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80D" w:rsidRDefault="00DC080D" w:rsidP="00693CE7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>УТВЕРЖДЕНО</w:t>
      </w:r>
    </w:p>
    <w:p w:rsidR="00DC080D" w:rsidRDefault="00DC080D" w:rsidP="00693CE7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 xml:space="preserve">приказом Министерства </w:t>
      </w:r>
      <w:r>
        <w:rPr>
          <w:lang w:val="ru-RU"/>
        </w:rPr>
        <w:br/>
        <w:t xml:space="preserve">по управлению имуществом </w:t>
      </w:r>
      <w:r>
        <w:rPr>
          <w:lang w:val="ru-RU"/>
        </w:rPr>
        <w:br/>
        <w:t xml:space="preserve">и градостроительной деятельности Пермского края </w:t>
      </w:r>
    </w:p>
    <w:p w:rsidR="00DC080D" w:rsidRPr="00C92EE4" w:rsidRDefault="00693CE7" w:rsidP="00693CE7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>от «28</w:t>
      </w:r>
      <w:r w:rsidR="00DC080D">
        <w:rPr>
          <w:lang w:val="ru-RU"/>
        </w:rPr>
        <w:t>»</w:t>
      </w:r>
      <w:r>
        <w:rPr>
          <w:lang w:val="ru-RU"/>
        </w:rPr>
        <w:t xml:space="preserve"> января </w:t>
      </w:r>
      <w:r w:rsidR="00DC080D">
        <w:rPr>
          <w:lang w:val="ru-RU"/>
        </w:rPr>
        <w:t>2026 г.</w:t>
      </w:r>
      <w:r>
        <w:rPr>
          <w:lang w:val="ru-RU"/>
        </w:rPr>
        <w:t xml:space="preserve"> № 31-02-1-4-120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736ACC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35B" w:rsidRPr="00AA0AD2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Pr="00736ACC" w:rsidRDefault="000410E2" w:rsidP="00736ACC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AA0AD2">
        <w:rPr>
          <w:rFonts w:ascii="Times New Roman" w:eastAsia="Times New Roman" w:hAnsi="Times New Roman" w:cs="Times New Roman"/>
          <w:sz w:val="32"/>
          <w:szCs w:val="32"/>
        </w:rPr>
        <w:t xml:space="preserve">ПРИЛОЖЕНИЕ К ГЕНЕРАЛЬНОМУ ПЛАНУ </w:t>
      </w:r>
      <w:r w:rsidR="00423C9C" w:rsidRPr="00AA0AD2">
        <w:rPr>
          <w:rFonts w:ascii="Times New Roman" w:eastAsia="Times New Roman" w:hAnsi="Times New Roman" w:cs="Times New Roman"/>
          <w:sz w:val="32"/>
          <w:szCs w:val="32"/>
        </w:rPr>
        <w:t xml:space="preserve">ПЕРМСКОГО МУНИЦИПАЛЬНОГО ОКРУГА ПЕРМСКОГО КРАЯ НА ЧАСТЬ ТЕРРИТОРИИ ЗА ГРАНИЦАМИ НАСЕЛЕННЫХ ПУНКТОВ В ОТНОШЕНИИ ЗЕМЕЛЬНЫХ УЧАСТКОВ С КАДАСТРОВЫМИ НОМЕРАМИ </w:t>
      </w:r>
      <w:r w:rsidR="003175D5" w:rsidRPr="00AA0AD2">
        <w:rPr>
          <w:rFonts w:ascii="Times New Roman" w:eastAsia="Times New Roman" w:hAnsi="Times New Roman" w:cs="Times New Roman"/>
          <w:sz w:val="32"/>
          <w:szCs w:val="32"/>
        </w:rPr>
        <w:t>59:32:3000006:2140, 59:32:3000006:2141, 59:32:3000006:2142, 59:32:3000006:2143, 59:32:3000006:2144, 59:32:3000006:2145, 59:32:3000006:2146, 59:32:3000006:2147, 59:32:3000006:2154, 59:32:3000006:2155, 59:32:3000006:2156, 59:32:3000006:2152,</w:t>
      </w:r>
      <w:r w:rsidR="00736ACC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3175D5" w:rsidRPr="00AA0AD2">
        <w:rPr>
          <w:rFonts w:ascii="Times New Roman" w:eastAsia="Times New Roman" w:hAnsi="Times New Roman" w:cs="Times New Roman"/>
          <w:sz w:val="32"/>
          <w:szCs w:val="32"/>
        </w:rPr>
        <w:t>59:32:3000006:2409, 59:32:3000006:2410, 59:32:3000006:2351, 59:32:3000006:2352, 59:32:3000006:2353, 59:32:3000006:2139, 59:32:3000006:2150, 59:32:3000006:2148</w:t>
      </w: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7E26" w:rsidRDefault="001A7E26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5535B" w:rsidRDefault="0025535B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47572" w:rsidRDefault="0025535B" w:rsidP="006D387F">
      <w:pPr>
        <w:widowControl w:val="0"/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30FFD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6D387F" w:rsidRPr="00D47572" w:rsidRDefault="006D387F" w:rsidP="00D47572">
      <w:pPr>
        <w:widowControl w:val="0"/>
        <w:tabs>
          <w:tab w:val="left" w:pos="993"/>
        </w:tabs>
        <w:autoSpaceDE w:val="0"/>
        <w:autoSpaceDN w:val="0"/>
        <w:spacing w:after="0" w:line="36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D4757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410E2" w:rsidRPr="006D387F" w:rsidRDefault="0025535B" w:rsidP="0025535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СВЕДЕНИЯ О ГРАНИЦАХ НАСЕЛЕННЫХ ПУНКТОВ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</w:r>
      <w:r w:rsidR="00BC1F81">
        <w:rPr>
          <w:rFonts w:ascii="Times New Roman" w:eastAsia="Times New Roman" w:hAnsi="Times New Roman" w:cs="Times New Roman"/>
          <w:sz w:val="28"/>
          <w:szCs w:val="28"/>
        </w:rPr>
        <w:t>(В ТОМ ЧИСЛЕ ГРАНИЦАХ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ОБРАЗУЕМЫХ НАСЕЛЕННЫХ ПУНКТОВ),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br/>
        <w:t xml:space="preserve">ВХОДЯЩИХ В СОСТАВ </w:t>
      </w:r>
      <w:r w:rsidR="001A7E26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</w:p>
    <w:p w:rsidR="000410E2" w:rsidRPr="006D387F" w:rsidRDefault="000410E2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10E2" w:rsidRPr="006D387F" w:rsidRDefault="00577F3F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Генеральным планом </w:t>
      </w:r>
      <w:r w:rsidR="00423C9C" w:rsidRPr="00423C9C">
        <w:rPr>
          <w:rFonts w:ascii="Times New Roman" w:hAnsi="Times New Roman" w:cs="Times New Roman"/>
          <w:sz w:val="28"/>
          <w:szCs w:val="28"/>
        </w:rPr>
        <w:t xml:space="preserve">Пермского муниципального округа Пермского края на часть территории за границами населенных пунктов в </w:t>
      </w:r>
      <w:r w:rsidR="003175D5" w:rsidRPr="003175D5">
        <w:rPr>
          <w:rFonts w:ascii="Times New Roman" w:hAnsi="Times New Roman" w:cs="Times New Roman"/>
          <w:sz w:val="28"/>
          <w:szCs w:val="28"/>
        </w:rPr>
        <w:t xml:space="preserve">применительно к земельным участкам с кадастровыми номерами 59:32:3000006:2140, 59:32:3000006:2141, 59:32:3000006:2142, 59:32:3000006:2143, 59:32:3000006:2144, 59:32:3000006:2145, 59:32:3000006:2146, 59:32:3000006:2147, 59:32:3000006:2154, 59:32:3000006:2155, 59:32:3000006:2156, 59:32:3000006:2152, 59:32:3000006:2409, 59:32:3000006:2410, 59:32:3000006:2351, 59:32:3000006:2352, 59:32:3000006:2353, 59:32:3000006:2139, 59:32:3000006:2150, 59:32:3000006:2148 </w:t>
      </w:r>
      <w:r w:rsidR="00423C9C" w:rsidRPr="00423C9C">
        <w:rPr>
          <w:rFonts w:ascii="Times New Roman" w:hAnsi="Times New Roman" w:cs="Times New Roman"/>
          <w:sz w:val="28"/>
          <w:szCs w:val="28"/>
        </w:rPr>
        <w:t>(далее – Генеральный план)</w:t>
      </w:r>
      <w:r w:rsidR="00423C9C">
        <w:rPr>
          <w:rFonts w:ascii="Times New Roman" w:hAnsi="Times New Roman" w:cs="Times New Roman"/>
          <w:sz w:val="28"/>
          <w:szCs w:val="28"/>
        </w:rPr>
        <w:t xml:space="preserve"> 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 xml:space="preserve">зменение границ населенных пунктов </w:t>
      </w:r>
      <w:r w:rsidR="002C1E3C">
        <w:rPr>
          <w:rFonts w:ascii="Times New Roman" w:eastAsia="Times New Roman" w:hAnsi="Times New Roman" w:cs="Times New Roman"/>
          <w:sz w:val="28"/>
          <w:szCs w:val="28"/>
        </w:rPr>
        <w:t>Пермского муниципального</w:t>
      </w:r>
      <w:r w:rsidR="006D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>округа П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>ер</w:t>
      </w:r>
      <w:r w:rsidR="000410E2" w:rsidRPr="006D387F">
        <w:rPr>
          <w:rFonts w:ascii="Times New Roman" w:eastAsia="Times New Roman" w:hAnsi="Times New Roman" w:cs="Times New Roman"/>
          <w:sz w:val="28"/>
          <w:szCs w:val="28"/>
        </w:rPr>
        <w:t>мского края не предусмотрено.</w:t>
      </w:r>
    </w:p>
    <w:p w:rsidR="00DC01B3" w:rsidRPr="006D387F" w:rsidRDefault="00DC01B3" w:rsidP="0025535B">
      <w:pPr>
        <w:widowControl w:val="0"/>
        <w:tabs>
          <w:tab w:val="left" w:pos="993"/>
        </w:tabs>
        <w:autoSpaceDE w:val="0"/>
        <w:autoSpaceDN w:val="0"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387F">
        <w:rPr>
          <w:rFonts w:ascii="Times New Roman" w:eastAsia="Times New Roman" w:hAnsi="Times New Roman" w:cs="Times New Roman"/>
          <w:sz w:val="28"/>
          <w:szCs w:val="28"/>
        </w:rPr>
        <w:t>На территории применительно к кото</w:t>
      </w:r>
      <w:r w:rsidR="00423C9C">
        <w:rPr>
          <w:rFonts w:ascii="Times New Roman" w:eastAsia="Times New Roman" w:hAnsi="Times New Roman" w:cs="Times New Roman"/>
          <w:sz w:val="28"/>
          <w:szCs w:val="28"/>
        </w:rPr>
        <w:t>рой подготовлен Генеральный план</w:t>
      </w:r>
      <w:r w:rsidRPr="006D387F">
        <w:rPr>
          <w:rFonts w:ascii="Times New Roman" w:eastAsia="Times New Roman" w:hAnsi="Times New Roman" w:cs="Times New Roman"/>
          <w:sz w:val="28"/>
          <w:szCs w:val="28"/>
        </w:rPr>
        <w:t xml:space="preserve"> населенные пункты не располагаются. </w:t>
      </w:r>
    </w:p>
    <w:p w:rsidR="00FD6915" w:rsidRDefault="00FD6915" w:rsidP="0025535B">
      <w:pPr>
        <w:spacing w:after="0" w:line="360" w:lineRule="exact"/>
      </w:pPr>
    </w:p>
    <w:sectPr w:rsidR="00FD6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A36"/>
    <w:rsid w:val="000410E2"/>
    <w:rsid w:val="001A7E26"/>
    <w:rsid w:val="002237B7"/>
    <w:rsid w:val="0025535B"/>
    <w:rsid w:val="002C1E3C"/>
    <w:rsid w:val="003175D5"/>
    <w:rsid w:val="00391E17"/>
    <w:rsid w:val="00423C9C"/>
    <w:rsid w:val="00577F3F"/>
    <w:rsid w:val="00641C6D"/>
    <w:rsid w:val="00693CE7"/>
    <w:rsid w:val="006D387F"/>
    <w:rsid w:val="00736ACC"/>
    <w:rsid w:val="00777F92"/>
    <w:rsid w:val="00955399"/>
    <w:rsid w:val="00A30FFD"/>
    <w:rsid w:val="00A716B2"/>
    <w:rsid w:val="00AA0AD2"/>
    <w:rsid w:val="00BC1F81"/>
    <w:rsid w:val="00CF1A36"/>
    <w:rsid w:val="00D47572"/>
    <w:rsid w:val="00DC01B3"/>
    <w:rsid w:val="00DC080D"/>
    <w:rsid w:val="00EF3260"/>
    <w:rsid w:val="00FD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12A31"/>
  <w15:chartTrackingRefBased/>
  <w15:docId w15:val="{2F431725-D991-4E79-90B1-A2EA32FC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36ACC"/>
    <w:pPr>
      <w:widowControl w:val="0"/>
      <w:autoSpaceDE w:val="0"/>
      <w:autoSpaceDN w:val="0"/>
      <w:spacing w:after="0" w:line="240" w:lineRule="auto"/>
      <w:ind w:left="352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736ACC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Шишлянников Кирилл Андреевич</dc:creator>
  <cp:keywords/>
  <dc:description/>
  <cp:lastModifiedBy>Караван Алена Андреевна</cp:lastModifiedBy>
  <cp:revision>25</cp:revision>
  <dcterms:created xsi:type="dcterms:W3CDTF">2022-07-22T05:06:00Z</dcterms:created>
  <dcterms:modified xsi:type="dcterms:W3CDTF">2026-01-29T12:34:00Z</dcterms:modified>
</cp:coreProperties>
</file>